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</w:t>
              <w:br/>
              <w:t xml:space="preserve">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4.1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4.2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แจ้งคำสั่งไม่อนุญาตให้ต่ออายุใบอนุญาตประกอบกิจการรับทำการเก็บ และขนสิ่งปฏิกูล 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  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อัตราค่าธรรมเนียมต่ออายุใบอนุญาตรับทำการเก็บ และขนสิ่งปฏิกูล ฉบับละไม่เกิน 5,000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และขนสิ่งปฏิกูล เทศบาลตำบลแม่ยม สมพงษ์ สำเนาคู่มือประชาชน 30/11/2017 13:46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