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การขออนุญาตจำหน่ายเนื้อสัตว์ที่ตายเอง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ผู้ประสงค์จะจำหน่ายเนื้อสัตว์ของสัตว์ที่ตายเองหรือมิได้ถูกฆ่าตาย ต้องปฏิบัติตามพระราชบัญญัติควบคุมการฆ่าสัตว์และจำหน่ายเนื้อสัตว์ พ.ศ. 2535</w:t>
        <w:br/>
        <w:t xml:space="preserve"/>
        <w:br/>
        <w:t xml:space="preserve">ขั้นตอนการขออนุญาตจำหน่ายเนื้อสัตว์ที่ตายเอง</w:t>
        <w:br/>
        <w:t xml:space="preserve">1. นำเนื้อสัตว์ของสัตว์ที่ตายเองหรือมิได้ถูกฆ่าตาย ตามพระราชบัญญัติควบคุมโรงฆ่าสัตว์และจำหน่ายเนื้อสัตว์ พ.ศ. 2535 ไปให้พนักงานตรวจโรคสัตว์ตรวจ หรือในกรณีมีเหตุสมควรจะขอให้พนักงานตรวจโรคสัตว์ไปตรวจเนื้อสัตว์นั้นก็ได้</w:t>
        <w:br/>
        <w:t xml:space="preserve"/>
        <w:br/>
        <w:t xml:space="preserve">2. พนักงานตรวจโรคสัตว์ เห็นว่า เนื้อสัตว์ควรใช้เป็นอาหารได้ให้พนักงานเจ้าหน้าที่ประทับตรารับรองให้จำหน่าย</w:t>
        <w:br/>
        <w:t xml:space="preserve"/>
        <w:br/>
        <w:t xml:space="preserve">3. กรณีพนักงานตรวจโรคสัตว์ เห็นว่า เนื้อสัตว์ไม่เหมาะสมที่จะใช้เนื้อสัตว์นั้นเป็นอาหาร ให้พนักงานเจ้าหน้าที่มีอำนาจทำลายเนื้อสัตว์นั้นเสียทั้งตัวหรือบางส่วน หรือจัดทำให้เป็นเนื้อสัตว์ที่ควรใช้เป็นอาหารเสียก่อนก็ได้</w:t>
        <w:br/>
        <w:t xml:space="preserve"/>
        <w:br/>
        <w:t xml:space="preserve">4. เสียค่าธรรมเนียมการประทับตรารับรองให้จำหน่ายเนื้อสัตว์ ค่าพาหนะ ค่าเบี้ยเลี้ยงของพนักงานตรวจโรคสัตว์ตามระเบียบว่าด้วยค่าใช้จ่ายในการเดินทางไปราชการของทางราชการ ตามอัตราที่กำหนดในกฎกระทรวง(ฉบับที่ 4) (พ.ศ. 2536)และกฎกระทรวง (ฉบับที่ 6)(พ.ศ. 2552) ออกตามความในพระราชบัญญัติควบคุมการฆ่าสัตว์และจำหน่ายเนื้อสัตว์ พ.ศ. 2535</w:t>
        <w:br/>
        <w:t xml:space="preserve"/>
        <w:br/>
        <w:t xml:space="preserve">เงื่อนไข</w:t>
        <w:br/>
        <w:t xml:space="preserve"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  <w:br/>
        <w:t xml:space="preserve"/>
        <w:br/>
        <w:t xml:space="preserve"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  <w:br/>
        <w:t xml:space="preserve"/>
        <w:br/>
        <w:t xml:space="preserve">3.สำเนาเอกสารต้องลงนามรับรองสำเนาถูกต้องทุกฉบับ​</w:t>
        <w:br/>
        <w:t xml:space="preserve"/>
        <w:br/>
        <w:t xml:space="preserve">4. แบบ ฆจส. 5-10 สำหรับโค กระบือ แพะ แกะ สุกร</w:t>
        <w:br/>
        <w:t xml:space="preserve">5. แบบ ฆจส. 14 สำหรับ ไก่ เป็ด ห่าน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1.ผู้ขออนุญาตยื่นคำขอ (ฆจส.13) พร้อมเอกสารหลักฐานต่อเจ้าหน้าที่</w:t>
              <w:br/>
              <w:t xml:space="preserve">2.เจ้าหน้าที่ตรวจสอบความถูกต้องครบถ้วนของคำขอและเอกสารประกอบคำขอ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1.เจ้าหน้าที่พิจารณาจัดเก็บค่าธรรมเนียมการประทับตรารับรองให้จำหน่ายเนื้อสัตว์ ค่าพาหนะ ค่าเบี้ยเลี้ยงของพนักงานตรวจโรคสัตว์ แล้วแต่กรณี</w:t>
              <w:br/>
              <w:t xml:space="preserve">2.เจ้าหน้าที่จัดส่งพนักงานตรวจโรคสัตว์ไปตรวจรับรองคุณภาพซาก ณ สถานที่ที่สัตว์ตาย</w:t>
              <w:br/>
              <w:t xml:space="preserve">3.พนักงานตรวจโรคสัตว์ตรวจโรคสัตว์ตามหลักวิชาการ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ผู้มีอำนาจลงนามใบอนุญาตจำหน่ายเนื้อสัตว์ที่ตายเอง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(สุกรที่มีน้ำหนักต่ำกว่า 22.5 กิโลกรัม)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ค่าธรรมเนียมการประทับตรารับรองให้จำหน่ายเนื้อสัตว์ (แพะ 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 กองการเจ้าหน้าที่ กรมปศุสัตว์ 69/1 ถ.พญาไท เขตราชเทวี กรุงเทพฯ 10400 โทรศัพท์ 0 2653 4444 ต่อ 2134 โทรสาร 0 2653 4927 เวปไซต์ http://request.dld.go.th/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การขออนุญาตจำหน่ายเนื้อสัตว์ที่ตายเอง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กรมปศุสัตว์ กรมปศุสัตว์ 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4) (พ.ศ. 2536)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การขออนุญาตจำหน่ายเนื้อสัตว์ที่ตายเอง  เทศบาลตำบลแม่ยม  สมพงษ์  สำเนาคู่มือประชาชน 19/05/2017 15:14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