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การขอต่ออายุใบอนุญาตประกอบกิจการที่เป็นอันตรายต่อสุขภาพ [N]  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หลักเกณฑ์ วิธีการ</w:t>
        <w:br/>
        <w:t xml:space="preserve"/>
        <w:br/>
        <w:t xml:space="preserve"> ผู้ใดประสงค์ขอต่ออายุใบอนุญาตประกอบกิจการที่เป็นอันตรายต่อสุขภาพในแต่ละประเภทกิจการ (ตามที่องค์กรปกครองส่วนท้องถิ่นกำหนดไว้ในข้อบัญญัติท้องถิ่นให้เป็นกิจการที่ต้องควบคุมในเขตท้องถิ่นนั้น) จะต้องยื่นขอต่ออายุใบอนุญาตต่อเจ้าพนักงานท้องถิ่นหรือเจ้าหน้าที่ที่รับผิดชอบ ภายใน..ระบุ..... วัน (ระยะเวลาตามที่กำหนดในข้อบัญญัติท้องถิ่น) ก่อนใบอนุญาตสิ้นอายุ (ใบอนุญาตมีอายุ 1 ปี นับแต่วันที่ออกใบอนุญาต)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  <w:br/>
        <w:t xml:space="preserve"/>
        <w:br/>
        <w:t xml:space="preserve"> 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20 ของจำนวนเงินที่ค้างชำระ และกรณีที่ผู้ประกอบการค้างชำระค่าธรรมเนียมติดต่อกันเกินกว่า 2 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  <w:br/>
        <w:t xml:space="preserve"/>
        <w:br/>
        <w:t xml:space="preserve"> 2. เงื่อนไขในการยื่นคำขอ (ตามที่ระบุไว้ในข้อบัญญัติท้องถิ่น)</w:t>
        <w:br/>
        <w:t xml:space="preserve"/>
        <w:br/>
        <w:t xml:space="preserve"> (1) ผู้ประกอบการต้องยื่นเอกสารที่ถูกต้องและครบถ้วน</w:t>
        <w:br/>
        <w:t xml:space="preserve"/>
        <w:br/>
        <w:t xml:space="preserve"> (2) สำเนาใบอนุญาต หรือเอกสารหลักฐานตามกฎหมายอื่นที่เกี่ยวข้องตามประเภทกิจการที่ขออนุญาต</w:t>
        <w:br/>
        <w:t xml:space="preserve"/>
        <w:br/>
        <w:t xml:space="preserve"> (3) สภาพสุขลักษณะของสถานประกอบกิจการแต่ละประเภทกิจการต้องถูกต้องตามหลักเกณฑ์</w:t>
        <w:br/>
        <w:t xml:space="preserve"/>
        <w:br/>
        <w:t xml:space="preserve"> (4) 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และตามแบบที่ราชการส่วนท้องถิ่นกำหนดไว้ในข้อบัญญัติท้องถิ่น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30 วัน นับแต่วันที่เอกสารครบถ้วน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</w:t>
              <w:br/>
              <w:t xml:space="preserve">โทรศัพท์ : 0 5443 0919  โทรสาร : 0 5443 0920  website : http://www.maeyom.go.th/</w:t>
              <w:br/>
              <w:t xml:space="preserve">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30 วัน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ผู้ขอรับใบอนุญาตยื่นคำขอรับใบอนุญาตประกอบกิจการที่เป็นอันตรายต่อสุขภาพ (แต่ละประเภทของกิจการ) พร้อมหลักฐานที่ท้องถิ่นกำหนด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(ยื่นคำขออนุญาตได้ที่องค์กรปกครองส่วนท้องถิ่นที่สถานประกอบการตั้งอยู่)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</w:t>
              <w:br/>
              <w:t xml:space="preserve">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</w:t>
              <w:br/>
              <w:t xml:space="preserve">และแจ้งสิทธิในการอุทธรณ์ </w:t>
              <w:br/>
              <w:t xml:space="preserve">(อุทธรณ์ตาม พ.ร.บ. วิธีปฏิบัติราชการทางปกครอง พ.ศ. 2539)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(กฎหมายกำหนดภายใน 30 วัน นับแต่วันที่เอกสารถูกต้องและครบถ้วน (ตาม พ.ร.บ. การสาธารณสุข พ.ศ. 2535 มาตรา 56 และ พ.ร.บ. วิธีปฏิบัติราชการทางปกครอง (ฉบับที่ 2) พ.ศ. 2557))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การแจ้งคำสั่งออกใบอนุญาต/คำสั่งไม่อนุญาต</w:t>
              <w:br/>
              <w:t xml:space="preserve">    1. กรณีอนุญาต</w:t>
              <w:br/>
              <w:t xml:space="preserve">        มีหนังสือแจ้งการอนุญาตแก่   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2. กรณีไม่อนุญาตให้ต่ออายุใบอนุญาต</w:t>
              <w:br/>
              <w:t xml:space="preserve">        แจ้งคำสั่งไม่อนุญาตให้ต่ออายุใบอนุญาตประกอบกิจการที่เป็นอันตรายต่อสุขภาพ (ในแต่ละประเภทกิจการ) แก่ผู้ขอต่ออายุใบอนุญาตทราบ พร้อมแจ้งสิทธิในการอุทธรณ์</w:t>
              <w:br/>
              <w:t xml:space="preserve"/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และแจ้งให้ผู้ยื่นคำขอทราบภายใน 7 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พร้อมสำเนาแจ้งก.พ.ร. ทราบทุกครั้ง)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ชำระค่าธรรมเนียม (กรณีมีคำสั่งอนุญาตต่ออายุใบอนุญาต)</w:t>
              <w:br/>
              <w:t xml:space="preserve">    ผู้ขออนุญาตมาชำระค่าธรรมเนียมตามอัตราและระยะเวลาที่ท้องถิ่นกำหนดพร้อมรับใบอนุญาต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(กรณีไม่ชำระตามระยะเวลาที่กำหนด จะต้องเสียค่าปรับเพิ่มขึ้นอีกร้อยละ 20 ของจำนวนเงินที่ค้างชำระ))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(แสดงบัตรและเชื่อมโยงจากฐานข้อมูลของภาครัฐ)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((ถ้ามี) 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กระทรวงพาณิชย์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หนังสือมอบอำนาจให้ทำการแทน พร้อมปิดอากรแสตมป์ ฉบับจริง 1 ฉบับ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แบบรายการตรวจสอบตามหลักเกณฑ์ และเงื่อนไขที่ผู้ขออนุญาตจะต้องดำเนินการ ก่อนการพิจารณาออกใบอนุญาต ตามเอกสารแนบท้ายประกาศกระทรวงสาธารณสุขฯ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(เอกสารตามที่กำหนดในประกาศกระทรวงสาธารณสุข</w:t>
              <w:br/>
              <w:t xml:space="preserve">เรื่อง กำหนดประเภทหรือขนาดของกิจการ และหลักเกณฑ์ วิธีการ และเงื่อนไข</w:t>
              <w:br/>
              <w:t xml:space="preserve">ที่ผู้ขออนุญาตจะต้องดำเนินการก่อนการพิจารณาออกใบอนุญาต</w:t>
              <w:br/>
              <w:t xml:space="preserve">พ.ศ. 2561 (กรณีเป็นประเภทกิจการตามที่ประกาศกระทรวงฯ กำหนด)</w:t>
              <w:br/>
              <w:t xml:space="preserve">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แบบสรุปผลการรับฟังความคิดเห็นของประชาชนที่เกี่ยวข้อง ตามประกาศกระทรวงสาธารณสุข ว่าด้วยหลักเกณฑ์ในการรับฟังความคิดเห็นของประชาชนที่เกี่ยวข้อง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(เอกสารตามที่กำหนดในประกาศกระทรวงสาธารณสุข</w:t>
              <w:br/>
              <w:t xml:space="preserve">เรื่อง กำหนดประเภทหรือขนาดของกิจการ และหลักเกณฑ์ วิธีการ และเงื่อนไข</w:t>
              <w:br/>
              <w:t xml:space="preserve">ที่ผู้ขออนุญาตจะต้องดำเนินการก่อนการพิจารณาออกใบอนุญาต</w:t>
              <w:br/>
              <w:t xml:space="preserve">พ.ศ. 2561 (กรณีเป็นประเภทกิจการตามที่ประกาศกระทรวงฯ กำหนด)</w:t>
              <w:br/>
              <w:t xml:space="preserve">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สำเนาเอกสารสิทธิ์ หรือสัญญาเช่า หรือสิทธิอื่นใด ตามกฎหมายในการใช้ประโยชน์สถานที่ที่ใช้ประกอบกิจการในแต่ละประเภทกิจการ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(- เชื่อมโยงจากฐานข้อมูลของภาครัฐ</w:t>
              <w:br/>
              <w:t xml:space="preserve">- 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  <w:br/>
              <w:t xml:space="preserve">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สำเนาใบอนุญาตตามกฎหมายอื่นที่เกี่ยวข้องในแต่ละประเภทกิจการ เช่น ใบอนุญาตตาม พ.ร.บ. โรงงาน พ.ศ. 2535  พ.ร.บ. ควบคุมอาคาร พ.ศ. 2522 พ.ร.บ. โรงแรม พ.ศ. 2547 พ.ร.บ. การเดินเรือในน่านน้ำไทย พ.ศ. 2546 เป็นต้น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(- เชื่อมโยงจากฐานข้อมูลของภาครัฐ</w:t>
              <w:br/>
              <w:t xml:space="preserve">- 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  <w:br/>
              <w:t xml:space="preserve">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เอกสารหรือหลักฐานเฉพาะกิจการที่กฎหมายกำหนดให้มีการประเมินผลกระทบ เช่น รายงานการวิเคราะห์ผลกระทบสิ่งแวดล้อม (EIA) รายงานการประเมินผลกระทบต่อสุขภาพ (HIA)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(กรณีที่เป็นเอกสารและหลักฐานอื่นๆ ที่องค์กรปกครองส่วนท้องถิ่นกำหนดในข้อบัญญัติส่วนท้องถิ่น)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ผลการตรวจวัดคุณภาพด้านสิ่งแวดล้อม (ในแต่ละประเภทกิจการที่กำหนด)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(กรณีที่เป็นเอกสารและหลักฐานอื่นๆ ที่องค์กรปกครองส่วนท้องถิ่นกำหนดในข้อบัญญัติส่วนท้องถิ่น)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แผนผังพื้นที่ของสถานประกอบกิจการ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แผนภูมิการผลิต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แผนการป้องกันมลพิษ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ใบรับรองแพทย์และหลักฐานแสดงว่าผ่านการอบรมเรื่องสุขาภิบาลอาหาร (กรณียื่นขออนุญาตกิจการที่เกี่ยวข้องกับอาหาร)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เอกสารและหลักฐานอื่น ๆตามที่ท้องถิ่นกำหนดในข้อบัญญัติ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(กรณีที่เป็นเอกสารและหลักฐานอื่นๆ ที่องค์กรปกครองส่วนท้องถิ่นกำหนดในข้อบัญญัติส่วนท้องถิ่น)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อัตราค่าธรรมเนียมต่ออายุใบอนุญาตประกอบกิจการที่เป็นอันตรายต่อสุขภาพ ฉบับละไม่เกิน 15,000 </w:t>
              <w:tab/>
              <w:t xml:space="preserve">บาทต่อปี (คิดตามประเภทและขนาดของกิจการ) (ระบุตามข้อบัญญัติท้องถิ่น)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15,000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โทรศัพท์ : 0 5443 0919  โทรสาร : 0 5443 0920  website : http://www.maeyom.go.th/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527864" w:rsidTr="00527864" w14:paraId="326EBFC4" w14:textId="77777777">
        <w:tc>
          <w:tcPr>
            <w:tcW w:w="10075" w:type="dxa"/>
            <w:gridSpan w:val="2"/>
          </w:tcPr>
          <w:p w:rsidRPr="00A36052" w:rsidR="00527864" w:rsidP="00527864" w:rsidRDefault="00A36052" w14:paraId="54D2B4CB" w14:textId="7777777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การแจ้งผลการพิจารณา</w:t>
        <w:br/>
        <w:t xml:space="preserve"/>
        <w:br/>
        <w:t xml:space="preserve">1.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และให้แจ้งต่อผู้ยื่นคำขอทราบภายใน 7 วันนับแต่วันที่พิจารณาแล้วเสร็จ</w:t>
        <w:br/>
        <w:t xml:space="preserve"/>
        <w:br/>
        <w:t xml:space="preserve">2. ในกรณีที่เจ้าพนักงานท้องถิ่นพิจารณายังไม่แล้วเสร็จภายในระยะเวลาตามข้อ 1.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การขอต่ออายุใบอนุญาตประกอบกิจการที่เป็นอันตรายต่อสุขภาพ [N]  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ข้อบัญญัติองค์การบริหารส่วนตำบล/เทศบัญญัติ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ประกาศกระทรวงสาธารณสุข เรื่อง กิจการที่เป็นอันตรายต่อสุขภาพ พ.ศ.2558 และที่แก้ไขเพิ่มเติม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การผังเมือง พ.ศ. 2518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พ.ร.บ.การสาธารณสุข พ.ศ. 2535 และที่แก้ไขเพิ่มเติม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ประกาศกระทรวงสาธารณสุข เรื่อง กำหนดประเภทหรือขนาดของกิจการ และหลักเกณฑ์ วิธีการ และเงื่อนไขที่ผู้ขออนุญาตจะต้องดำเนินการก่อนการพิจารณาออกใบอนุญาต พ.ศ. 2561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พระราชบัญญัติการสาารณสุข พ.ศ.2535  และที่แก้ไขเพิ่มเติม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วัน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23/03/2022 15:44การขอต่ออายุใบอนุญาตประกอบกิจการที่เป็นอันตรายต่อสุขภาพ [N]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